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C" w:rsidRDefault="00C93E2C">
      <w:pPr>
        <w:rPr>
          <w:rFonts w:ascii="Comic Sans MS" w:hAnsi="Comic Sans MS" w:cs="Arial"/>
          <w:i/>
          <w:sz w:val="28"/>
          <w:szCs w:val="28"/>
        </w:rPr>
      </w:pPr>
      <w:r w:rsidRPr="00C93E2C">
        <w:rPr>
          <w:rFonts w:ascii="Comic Sans MS" w:hAnsi="Comic Sans MS" w:cs="Arial"/>
          <w:i/>
          <w:sz w:val="28"/>
          <w:szCs w:val="28"/>
        </w:rPr>
        <w:t>„</w:t>
      </w:r>
      <w:r w:rsidRPr="00C93E2C">
        <w:rPr>
          <w:rFonts w:ascii="Comic Sans MS" w:hAnsi="Comic Sans MS" w:cs="Arial"/>
          <w:i/>
          <w:sz w:val="28"/>
          <w:szCs w:val="28"/>
        </w:rPr>
        <w:t xml:space="preserve">Die tiergestützte Therapie wird im Rahmen unserer Behandlung bei depressiven, dementen und/oder schmerzgeplagten Menschen vermittelt – entweder sind unsere lebensälteren Patienten Hunden sehr zugeneigt oder leben/lebten gemeinsam mit Hunden (was zuvor erfragt wird). </w:t>
      </w:r>
    </w:p>
    <w:p w:rsidR="00C93E2C" w:rsidRDefault="00C93E2C">
      <w:pPr>
        <w:rPr>
          <w:rFonts w:ascii="Comic Sans MS" w:hAnsi="Comic Sans MS" w:cs="Arial"/>
          <w:i/>
          <w:sz w:val="28"/>
          <w:szCs w:val="28"/>
        </w:rPr>
      </w:pPr>
      <w:r w:rsidRPr="00C93E2C">
        <w:rPr>
          <w:rFonts w:ascii="Comic Sans MS" w:hAnsi="Comic Sans MS" w:cs="Arial"/>
          <w:i/>
          <w:sz w:val="28"/>
          <w:szCs w:val="28"/>
        </w:rPr>
        <w:t xml:space="preserve">Augenscheinlich reagieren die Patienten je nach Krankheitsbild aufgehellter, schwingungsfähiger, angeregter, beruhigter während des Besuchs. Auch lassen sich noch später schöne Erinnerungen an den Besuch reaktivieren und/oder biographisch relevante Erlebnisse für weitere physio-/ergo-/psychotherapeutische Interventionen nutzen. </w:t>
      </w:r>
    </w:p>
    <w:p w:rsidR="00C93E2C" w:rsidRDefault="00C93E2C">
      <w:pPr>
        <w:rPr>
          <w:rFonts w:ascii="Comic Sans MS" w:hAnsi="Comic Sans MS" w:cs="Arial"/>
          <w:i/>
          <w:sz w:val="28"/>
          <w:szCs w:val="28"/>
        </w:rPr>
      </w:pPr>
      <w:r w:rsidRPr="00C93E2C">
        <w:rPr>
          <w:rFonts w:ascii="Comic Sans MS" w:hAnsi="Comic Sans MS" w:cs="Arial"/>
          <w:i/>
          <w:sz w:val="28"/>
          <w:szCs w:val="28"/>
        </w:rPr>
        <w:t xml:space="preserve">Wenn die Therapiehündin und die Hundetherapeutin auf Flurebene entlanglaufen (um zu den vereinbarten Patienten zu gehen) kommt es bereits zu schönen Begegnungen mit anderen Patienten - Menschen, die man bisher z.B. als zurückhaltend erlebte und nun freudig-überrascht aus sich herausgehen. </w:t>
      </w:r>
    </w:p>
    <w:p w:rsidR="001F3498" w:rsidRPr="00C93E2C" w:rsidRDefault="00C93E2C">
      <w:pPr>
        <w:rPr>
          <w:rFonts w:ascii="Comic Sans MS" w:hAnsi="Comic Sans MS"/>
          <w:i/>
          <w:sz w:val="28"/>
          <w:szCs w:val="28"/>
        </w:rPr>
      </w:pPr>
      <w:r w:rsidRPr="00C93E2C">
        <w:rPr>
          <w:rFonts w:ascii="Comic Sans MS" w:hAnsi="Comic Sans MS" w:cs="Arial"/>
          <w:i/>
          <w:sz w:val="28"/>
          <w:szCs w:val="28"/>
        </w:rPr>
        <w:t>Maisha und Isabella sind als</w:t>
      </w:r>
      <w:r w:rsidRPr="00C93E2C">
        <w:rPr>
          <w:rFonts w:ascii="Comic Sans MS" w:hAnsi="Comic Sans MS" w:cs="Arial"/>
          <w:i/>
          <w:sz w:val="28"/>
          <w:szCs w:val="28"/>
        </w:rPr>
        <w:t xml:space="preserve"> </w:t>
      </w:r>
      <w:r w:rsidRPr="00C93E2C">
        <w:rPr>
          <w:rFonts w:ascii="Comic Sans MS" w:hAnsi="Comic Sans MS" w:cs="Arial"/>
          <w:i/>
          <w:sz w:val="28"/>
          <w:szCs w:val="28"/>
        </w:rPr>
        <w:t>Team sehr gut aufeinander eingespielt, haben große Freude an ihrem Tun und das überträgt sich sichtbar auf das Gegenüber – beide leisten somit in unserem Team ihren Beitrag hinsichtlich des Wiederlangens und des Erhalts von Lebensfreude bei den betagten Patienten</w:t>
      </w:r>
      <w:r w:rsidRPr="00C93E2C">
        <w:rPr>
          <w:rFonts w:ascii="Comic Sans MS" w:hAnsi="Comic Sans MS" w:cs="Arial"/>
          <w:i/>
          <w:sz w:val="28"/>
          <w:szCs w:val="28"/>
        </w:rPr>
        <w:t>.“</w:t>
      </w:r>
      <w:r w:rsidR="00E414B6">
        <w:rPr>
          <w:rFonts w:ascii="Comic Sans MS" w:hAnsi="Comic Sans MS" w:cs="Arial"/>
          <w:i/>
          <w:sz w:val="28"/>
          <w:szCs w:val="28"/>
        </w:rPr>
        <w:t xml:space="preserve"> </w:t>
      </w:r>
      <w:bookmarkStart w:id="0" w:name="_GoBack"/>
      <w:bookmarkEnd w:id="0"/>
    </w:p>
    <w:sectPr w:rsidR="001F3498" w:rsidRPr="00C93E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2C"/>
    <w:rsid w:val="001F3498"/>
    <w:rsid w:val="00C93E2C"/>
    <w:rsid w:val="00E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340A-386A-4BC5-9692-D16BAD8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3</cp:revision>
  <dcterms:created xsi:type="dcterms:W3CDTF">2021-01-08T16:25:00Z</dcterms:created>
  <dcterms:modified xsi:type="dcterms:W3CDTF">2021-01-08T16:29:00Z</dcterms:modified>
</cp:coreProperties>
</file>